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D3" w:rsidRDefault="00F757F5" w:rsidP="00F757F5">
      <w:pPr>
        <w:pStyle w:val="a3"/>
        <w:spacing w:line="600" w:lineRule="exact"/>
        <w:rPr>
          <w:rFonts w:ascii="仿宋_GB2312" w:eastAsia="仿宋_GB2312" w:hAnsi="华文仿宋"/>
          <w:sz w:val="32"/>
          <w:szCs w:val="32"/>
        </w:rPr>
      </w:pPr>
      <w:bookmarkStart w:id="0" w:name="_GoBack"/>
      <w:bookmarkEnd w:id="0"/>
      <w:r w:rsidRPr="00F757F5">
        <w:rPr>
          <w:rFonts w:hint="eastAsia"/>
        </w:rPr>
        <w:t>忻州师范学院优秀毕业生评定办法（修订）</w:t>
      </w:r>
    </w:p>
    <w:p w:rsidR="00F757F5" w:rsidRPr="00DA21A7" w:rsidRDefault="00DA21A7" w:rsidP="00DA21A7">
      <w:pPr>
        <w:pStyle w:val="xbt"/>
        <w:spacing w:before="0" w:beforeAutospacing="0" w:after="0" w:afterAutospacing="0" w:line="520" w:lineRule="exact"/>
        <w:rPr>
          <w:rFonts w:ascii="Times New Roman" w:eastAsia="仿宋_GB2312" w:hAnsi="Times New Roman" w:cs="Times New Roman"/>
          <w:b/>
          <w:sz w:val="32"/>
          <w:szCs w:val="32"/>
        </w:rPr>
      </w:pPr>
      <w:r w:rsidRPr="00DA21A7">
        <w:rPr>
          <w:rFonts w:hint="eastAsia"/>
          <w:b/>
          <w:sz w:val="32"/>
          <w:szCs w:val="32"/>
        </w:rPr>
        <w:t>（</w:t>
      </w:r>
      <w:r w:rsidRPr="00DA21A7">
        <w:rPr>
          <w:rFonts w:ascii="Times New Roman" w:eastAsia="仿宋_GB2312" w:hAnsi="Times New Roman" w:cs="Times New Roman"/>
          <w:b/>
          <w:sz w:val="32"/>
          <w:szCs w:val="32"/>
        </w:rPr>
        <w:t>院</w:t>
      </w:r>
      <w:r w:rsidRPr="00DA21A7">
        <w:rPr>
          <w:rFonts w:ascii="Times New Roman" w:eastAsia="仿宋_GB2312" w:hAnsi="Times New Roman" w:cs="Times New Roman" w:hint="eastAsia"/>
          <w:b/>
          <w:sz w:val="32"/>
          <w:szCs w:val="32"/>
        </w:rPr>
        <w:t>学</w:t>
      </w:r>
      <w:r w:rsidRPr="00DA21A7">
        <w:rPr>
          <w:rFonts w:ascii="Times New Roman" w:eastAsia="仿宋_GB2312" w:hAnsi="Times New Roman" w:cs="Times New Roman"/>
          <w:b/>
          <w:sz w:val="32"/>
          <w:szCs w:val="32"/>
        </w:rPr>
        <w:t>〔</w:t>
      </w:r>
      <w:r w:rsidRPr="00DA21A7">
        <w:rPr>
          <w:rFonts w:ascii="Times New Roman" w:eastAsia="仿宋_GB2312" w:hAnsi="Times New Roman" w:cs="Times New Roman"/>
          <w:b/>
          <w:sz w:val="32"/>
          <w:szCs w:val="32"/>
        </w:rPr>
        <w:t>2018</w:t>
      </w:r>
      <w:r w:rsidRPr="00DA21A7">
        <w:rPr>
          <w:rFonts w:ascii="Times New Roman" w:eastAsia="仿宋_GB2312" w:hAnsi="Times New Roman" w:cs="Times New Roman"/>
          <w:b/>
          <w:sz w:val="32"/>
          <w:szCs w:val="32"/>
        </w:rPr>
        <w:t>〕</w:t>
      </w:r>
      <w:r w:rsidRPr="00DA21A7">
        <w:rPr>
          <w:rFonts w:ascii="Times New Roman" w:eastAsia="仿宋_GB2312" w:hAnsi="Times New Roman" w:cs="Times New Roman" w:hint="eastAsia"/>
          <w:b/>
          <w:sz w:val="32"/>
          <w:szCs w:val="32"/>
        </w:rPr>
        <w:t>15</w:t>
      </w:r>
      <w:r w:rsidRPr="00DA21A7">
        <w:rPr>
          <w:rFonts w:ascii="Times New Roman" w:eastAsia="仿宋_GB2312" w:hAnsi="Times New Roman" w:cs="Times New Roman"/>
          <w:b/>
          <w:sz w:val="32"/>
          <w:szCs w:val="32"/>
        </w:rPr>
        <w:t>号</w:t>
      </w:r>
      <w:r w:rsidRPr="00DA21A7">
        <w:rPr>
          <w:rFonts w:hint="eastAsia"/>
          <w:b/>
          <w:sz w:val="32"/>
          <w:szCs w:val="32"/>
        </w:rPr>
        <w:t>）</w:t>
      </w:r>
    </w:p>
    <w:p w:rsidR="00DA21A7" w:rsidRDefault="00DA21A7" w:rsidP="00F757F5">
      <w:pPr>
        <w:pStyle w:val="1"/>
        <w:spacing w:line="579" w:lineRule="exact"/>
        <w:ind w:firstLine="0"/>
        <w:jc w:val="center"/>
        <w:rPr>
          <w:rFonts w:ascii="黑体" w:eastAsia="黑体" w:hAnsi="黑体" w:hint="eastAsia"/>
          <w:sz w:val="32"/>
          <w:szCs w:val="32"/>
        </w:rPr>
      </w:pPr>
    </w:p>
    <w:p w:rsidR="00F757F5" w:rsidRPr="00F757F5" w:rsidRDefault="00F757F5" w:rsidP="00F757F5">
      <w:pPr>
        <w:pStyle w:val="1"/>
        <w:spacing w:line="579" w:lineRule="exact"/>
        <w:ind w:firstLine="0"/>
        <w:jc w:val="center"/>
        <w:rPr>
          <w:rFonts w:ascii="黑体" w:eastAsia="黑体" w:hAnsi="黑体"/>
          <w:sz w:val="32"/>
          <w:szCs w:val="32"/>
        </w:rPr>
      </w:pPr>
      <w:r w:rsidRPr="00F757F5">
        <w:rPr>
          <w:rFonts w:ascii="黑体" w:eastAsia="黑体" w:hAnsi="黑体" w:hint="eastAsia"/>
          <w:sz w:val="32"/>
          <w:szCs w:val="32"/>
        </w:rPr>
        <w:t>第一章  总则</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第一条  为全面贯彻党的教育方针，落实立德树人根本任务，充分调动在校学生的学习积极性，全面提高学生综合素质，促进良好学风和校风的形成，进一步推动毕业生就业工作，做好优秀毕业生的评选工作，引导毕业生树立正确的就业观和成才观，培养德智体全面发展的人才，根据《普通高等学校学生管理规定》《忻州师范学院学生管理规定》等文件精神，结合我院实际，特制定本办法。</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第二条  优秀毕业生评选遵循“公开、公平、公正、择优”的原则。</w:t>
      </w:r>
    </w:p>
    <w:p w:rsidR="00F757F5" w:rsidRPr="00F757F5" w:rsidRDefault="00F757F5" w:rsidP="00F757F5">
      <w:pPr>
        <w:pStyle w:val="1"/>
        <w:spacing w:line="579" w:lineRule="exact"/>
        <w:ind w:firstLine="0"/>
        <w:jc w:val="center"/>
        <w:rPr>
          <w:rFonts w:ascii="黑体" w:eastAsia="黑体" w:hAnsi="黑体"/>
          <w:sz w:val="32"/>
          <w:szCs w:val="32"/>
        </w:rPr>
      </w:pPr>
      <w:r w:rsidRPr="00F757F5">
        <w:rPr>
          <w:rFonts w:ascii="黑体" w:eastAsia="黑体" w:hAnsi="黑体" w:hint="eastAsia"/>
          <w:sz w:val="32"/>
          <w:szCs w:val="32"/>
        </w:rPr>
        <w:t>第二章  评选对象及比例</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第三条　优秀毕业生评选对象为我院正式学籍的全日制应届本、专科毕业生。</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第四条  优秀毕业生的评选比例原则上不超过应届毕业生总人数的5%。</w:t>
      </w:r>
    </w:p>
    <w:p w:rsidR="00F757F5" w:rsidRPr="00F757F5" w:rsidRDefault="00F757F5" w:rsidP="00F757F5">
      <w:pPr>
        <w:pStyle w:val="1"/>
        <w:spacing w:line="579" w:lineRule="exact"/>
        <w:ind w:firstLine="0"/>
        <w:jc w:val="center"/>
        <w:rPr>
          <w:rFonts w:ascii="黑体" w:eastAsia="黑体" w:hAnsi="黑体"/>
          <w:sz w:val="32"/>
          <w:szCs w:val="32"/>
        </w:rPr>
      </w:pPr>
      <w:r w:rsidRPr="00F757F5">
        <w:rPr>
          <w:rFonts w:ascii="黑体" w:eastAsia="黑体" w:hAnsi="黑体" w:hint="eastAsia"/>
          <w:sz w:val="32"/>
          <w:szCs w:val="32"/>
        </w:rPr>
        <w:t>第三章  评选条件</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第五条  优秀毕业生评选条件</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（一）认真学习中国特色社会主义理论，具有坚定的理想信念和正确的政治方向，热爱祖国，坚决拥护中国共产党的领</w:t>
      </w:r>
      <w:r w:rsidRPr="00F757F5">
        <w:rPr>
          <w:rFonts w:ascii="仿宋_GB2312" w:eastAsia="仿宋_GB2312" w:hint="eastAsia"/>
          <w:sz w:val="32"/>
          <w:szCs w:val="32"/>
        </w:rPr>
        <w:lastRenderedPageBreak/>
        <w:t>导，拥护党和国家的路线、方针、政策；</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（二）爱国守法、遵纪守规，作风正派，有较强的诚信意识和良好的学术道德；</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（三）热爱学院、关心集体、尊重师长、团结同学，品德优秀、举止文明，具有良好的行为习惯和道德品质。</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（四）身心健康，积极向上，积极参加学院组织的各项文体活动、社会实践和志愿服务，有较强的实践能力和创新能力。《国家学生体质健康标准》成绩合格。</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（五）学习刻苦，成绩优良，并具备至少一项下述条件：</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1</w:t>
      </w:r>
      <w:r>
        <w:rPr>
          <w:rFonts w:ascii="仿宋_GB2312" w:eastAsia="仿宋_GB2312" w:hint="eastAsia"/>
          <w:sz w:val="32"/>
          <w:szCs w:val="32"/>
        </w:rPr>
        <w:t>.</w:t>
      </w:r>
      <w:r w:rsidRPr="00F757F5">
        <w:rPr>
          <w:rFonts w:ascii="仿宋_GB2312" w:eastAsia="仿宋_GB2312" w:hint="eastAsia"/>
          <w:sz w:val="32"/>
          <w:szCs w:val="32"/>
        </w:rPr>
        <w:t>在校期间获得院级以上（含院级）奖学金、杨清钦奖学金、陈巨锁书画奖学金、“三好学生标兵”“三好学生”“优秀学生干部”“优秀共青团员标兵”“优秀共青团干部”“优秀学生干部”等院级、省级以上荣誉称号。</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2</w:t>
      </w:r>
      <w:r>
        <w:rPr>
          <w:rFonts w:ascii="仿宋_GB2312" w:eastAsia="仿宋_GB2312" w:hint="eastAsia"/>
          <w:sz w:val="32"/>
          <w:szCs w:val="32"/>
        </w:rPr>
        <w:t>.</w:t>
      </w:r>
      <w:r w:rsidRPr="00F757F5">
        <w:rPr>
          <w:rFonts w:ascii="仿宋_GB2312" w:eastAsia="仿宋_GB2312" w:hint="eastAsia"/>
          <w:sz w:val="32"/>
          <w:szCs w:val="32"/>
        </w:rPr>
        <w:t>获得省级学科类竞赛、“挑战杯”课外科技学术作品竞赛、创业计划大赛、“互联网+”大学生创新创业大赛三等奖（或铜奖）以上。</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3</w:t>
      </w:r>
      <w:r>
        <w:rPr>
          <w:rFonts w:ascii="仿宋_GB2312" w:eastAsia="仿宋_GB2312" w:hint="eastAsia"/>
          <w:sz w:val="32"/>
          <w:szCs w:val="32"/>
        </w:rPr>
        <w:t>.</w:t>
      </w:r>
      <w:r w:rsidRPr="00F757F5">
        <w:rPr>
          <w:rFonts w:ascii="仿宋_GB2312" w:eastAsia="仿宋_GB2312" w:hint="eastAsia"/>
          <w:sz w:val="32"/>
          <w:szCs w:val="32"/>
        </w:rPr>
        <w:t>专业主干课程总成绩排列名次在本专业三分之一以内，其他课程总成绩排列名次在二分之一以内。</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4</w:t>
      </w:r>
      <w:r>
        <w:rPr>
          <w:rFonts w:ascii="仿宋_GB2312" w:eastAsia="仿宋_GB2312" w:hint="eastAsia"/>
          <w:sz w:val="32"/>
          <w:szCs w:val="32"/>
        </w:rPr>
        <w:t>.</w:t>
      </w:r>
      <w:r w:rsidRPr="00F757F5">
        <w:rPr>
          <w:rFonts w:ascii="仿宋_GB2312" w:eastAsia="仿宋_GB2312" w:hint="eastAsia"/>
          <w:sz w:val="32"/>
          <w:szCs w:val="32"/>
        </w:rPr>
        <w:t>在校期间表现特别突出，为学院作出重大贡献或赢得荣誉。</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5</w:t>
      </w:r>
      <w:r>
        <w:rPr>
          <w:rFonts w:ascii="仿宋_GB2312" w:eastAsia="仿宋_GB2312" w:hint="eastAsia"/>
          <w:sz w:val="32"/>
          <w:szCs w:val="32"/>
        </w:rPr>
        <w:t>.</w:t>
      </w:r>
      <w:r w:rsidRPr="00F757F5">
        <w:rPr>
          <w:rFonts w:ascii="仿宋_GB2312" w:eastAsia="仿宋_GB2312" w:hint="eastAsia"/>
          <w:sz w:val="32"/>
          <w:szCs w:val="32"/>
        </w:rPr>
        <w:t>响应国家号召，自愿服务就业项目计划（“三支一扶”“全国大学生志愿服务西部计划”“村干部”“预征入伍”）毕业生在</w:t>
      </w:r>
      <w:r w:rsidRPr="00F757F5">
        <w:rPr>
          <w:rFonts w:ascii="仿宋_GB2312" w:eastAsia="仿宋_GB2312" w:hint="eastAsia"/>
          <w:sz w:val="32"/>
          <w:szCs w:val="32"/>
        </w:rPr>
        <w:lastRenderedPageBreak/>
        <w:t>同等条件下可优先评选。</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（六）在校期间未受过处分。</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第六条　以下两类毕业生，在符合第五条第一、二、三款条件的基础上，学院直接授予其院级优秀毕业生荣誉称号，不占用各系推荐名额：</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（一）树立正确的就业观，响应国家号召献身国防事业，自愿到西部、艰苦边远地区和基层就业、创业有成效的毕业生；</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（二）在校期间有重要创新发明创造或者在公益事业等方面为学院、社会做出突出贡献的毕业生。</w:t>
      </w:r>
    </w:p>
    <w:p w:rsidR="00F757F5" w:rsidRPr="00F757F5" w:rsidRDefault="00F757F5" w:rsidP="00F757F5">
      <w:pPr>
        <w:pStyle w:val="1"/>
        <w:spacing w:line="579" w:lineRule="exact"/>
        <w:ind w:firstLine="0"/>
        <w:jc w:val="center"/>
        <w:rPr>
          <w:rFonts w:ascii="黑体" w:eastAsia="黑体" w:hAnsi="黑体"/>
          <w:sz w:val="32"/>
          <w:szCs w:val="32"/>
        </w:rPr>
      </w:pPr>
      <w:r w:rsidRPr="00F757F5">
        <w:rPr>
          <w:rFonts w:ascii="黑体" w:eastAsia="黑体" w:hAnsi="黑体" w:hint="eastAsia"/>
          <w:sz w:val="32"/>
          <w:szCs w:val="32"/>
        </w:rPr>
        <w:t>第四章  评选程序</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第七条  评选流程</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（一）学生申请</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符合条件的毕业生向所在系（部）提出书面申请。</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（二）系（部）评审</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1</w:t>
      </w:r>
      <w:r>
        <w:rPr>
          <w:rFonts w:ascii="仿宋_GB2312" w:eastAsia="仿宋_GB2312" w:hint="eastAsia"/>
          <w:sz w:val="32"/>
          <w:szCs w:val="32"/>
        </w:rPr>
        <w:t>.</w:t>
      </w:r>
      <w:r w:rsidRPr="00F757F5">
        <w:rPr>
          <w:rFonts w:ascii="仿宋_GB2312" w:eastAsia="仿宋_GB2312" w:hint="eastAsia"/>
          <w:sz w:val="32"/>
          <w:szCs w:val="32"/>
        </w:rPr>
        <w:t>各系（部）要成立由分管学生工作的系（部）领导、毕业班级辅导员以及毕业生代表组成的优秀毕业生评选工作小组，负责本系（部）的优秀毕业生评选工作；</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2</w:t>
      </w:r>
      <w:r>
        <w:rPr>
          <w:rFonts w:ascii="仿宋_GB2312" w:eastAsia="仿宋_GB2312" w:hint="eastAsia"/>
          <w:sz w:val="32"/>
          <w:szCs w:val="32"/>
        </w:rPr>
        <w:t>.</w:t>
      </w:r>
      <w:r w:rsidRPr="00F757F5">
        <w:rPr>
          <w:rFonts w:ascii="仿宋_GB2312" w:eastAsia="仿宋_GB2312" w:hint="eastAsia"/>
          <w:sz w:val="32"/>
          <w:szCs w:val="32"/>
        </w:rPr>
        <w:t>优秀毕业生的评选应在民主评议的基础上进行，评选结束后各系（部）应将评选结果在本系（部）范围内公示三天，公示结束后，将评选结果及相关材料统一报送学生工作部（处）。</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（三）学院审核</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学生工作部（处）对各系（部）评选结果进行审核并提交</w:t>
      </w:r>
      <w:r w:rsidRPr="00F757F5">
        <w:rPr>
          <w:rFonts w:ascii="仿宋_GB2312" w:eastAsia="仿宋_GB2312" w:hint="eastAsia"/>
          <w:sz w:val="32"/>
          <w:szCs w:val="32"/>
        </w:rPr>
        <w:lastRenderedPageBreak/>
        <w:t>学院学生工作领导小组审议，并全院范围内公示五天。公示无异议后，由学院发文予以表彰。</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第八条  学院向荣获优秀毕业生荣誉称号的学生颁发荣誉证书并将获奖材料归入学生个人档案。</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第九条  已经被评为优秀毕业生的，若有下列情形之一，撤消其荣誉称号：</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（一）不能按时取得毕业证和学位证；</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（二）在毕业离校前因违纪行为受到处分；</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（三）其他应当撤销优秀毕业生荣誉称号的情形。</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第十条  各系（部）在评选优秀毕业生工作中要严格执行民主程序，坚持公开、公平、公正、择优的原则。以弄虚作假或不正当手段获评的，学院将追回荣誉及证书，并追究责任。各系（部）推荐候选人经审核不符合申请条件的，其空缺名额原则上不予递补推荐。</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第十一条  优秀毕业生的评选工作要与毕业生的思想品德行为鉴定等工作结合起来，在学生中大力宣传优秀毕业生的先进事迹，营造浓厚的学习先进、争当先进、赶超先进的良好氛围。</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t>第十二条  对评审结果有异议的，可向学生工作部（处）提出书面申诉，经学院学生工作领导小组调查研究后，于七个工作日内予以答复。</w:t>
      </w:r>
    </w:p>
    <w:p w:rsidR="00F757F5" w:rsidRPr="00F757F5" w:rsidRDefault="00F757F5" w:rsidP="00F757F5">
      <w:pPr>
        <w:pStyle w:val="1"/>
        <w:spacing w:line="579" w:lineRule="exact"/>
        <w:ind w:firstLine="0"/>
        <w:jc w:val="center"/>
        <w:rPr>
          <w:rFonts w:ascii="黑体" w:eastAsia="黑体" w:hAnsi="黑体"/>
          <w:sz w:val="32"/>
          <w:szCs w:val="32"/>
        </w:rPr>
      </w:pPr>
      <w:r w:rsidRPr="00F757F5">
        <w:rPr>
          <w:rFonts w:ascii="黑体" w:eastAsia="黑体" w:hAnsi="黑体" w:hint="eastAsia"/>
          <w:sz w:val="32"/>
          <w:szCs w:val="32"/>
        </w:rPr>
        <w:t>第五章  附则</w:t>
      </w:r>
    </w:p>
    <w:p w:rsidR="00F757F5" w:rsidRPr="00F757F5" w:rsidRDefault="00F757F5" w:rsidP="00F757F5">
      <w:pPr>
        <w:pStyle w:val="1"/>
        <w:spacing w:line="579" w:lineRule="exact"/>
        <w:rPr>
          <w:rFonts w:ascii="仿宋_GB2312" w:eastAsia="仿宋_GB2312"/>
          <w:sz w:val="32"/>
          <w:szCs w:val="32"/>
        </w:rPr>
      </w:pPr>
      <w:r w:rsidRPr="00F757F5">
        <w:rPr>
          <w:rFonts w:ascii="仿宋_GB2312" w:eastAsia="仿宋_GB2312" w:hint="eastAsia"/>
          <w:sz w:val="32"/>
          <w:szCs w:val="32"/>
        </w:rPr>
        <w:lastRenderedPageBreak/>
        <w:t>第十三条  各系（部）应根据本办法制定相应的评选细则，并将评选细则报学生工作部（处）备案。</w:t>
      </w:r>
    </w:p>
    <w:p w:rsidR="007647C6" w:rsidRPr="007647C6" w:rsidRDefault="00F757F5" w:rsidP="007647C6">
      <w:pPr>
        <w:pStyle w:val="1"/>
        <w:spacing w:line="579" w:lineRule="exact"/>
        <w:rPr>
          <w:rFonts w:ascii="仿宋_GB2312" w:eastAsia="仿宋_GB2312"/>
          <w:sz w:val="32"/>
          <w:szCs w:val="32"/>
        </w:rPr>
      </w:pPr>
      <w:r w:rsidRPr="00F757F5">
        <w:rPr>
          <w:rFonts w:ascii="仿宋_GB2312" w:eastAsia="仿宋_GB2312" w:hint="eastAsia"/>
          <w:sz w:val="32"/>
          <w:szCs w:val="32"/>
        </w:rPr>
        <w:t>第十四条  本办法自发布之日起施行,由学生工作部（处）负责解释。</w:t>
      </w:r>
      <w:r w:rsidR="007647C6" w:rsidRPr="007647C6">
        <w:rPr>
          <w:rFonts w:ascii="仿宋_GB2312" w:eastAsia="仿宋_GB2312" w:hint="eastAsia"/>
          <w:sz w:val="32"/>
          <w:szCs w:val="32"/>
        </w:rPr>
        <w:t>原《忻州师范学院优秀毕业生评定办法》（</w:t>
      </w:r>
      <w:r w:rsidR="00B52588" w:rsidRPr="007647C6">
        <w:rPr>
          <w:rFonts w:ascii="仿宋_GB2312" w:eastAsia="仿宋_GB2312" w:hint="eastAsia"/>
          <w:sz w:val="32"/>
          <w:szCs w:val="32"/>
        </w:rPr>
        <w:t>院政字〔2013〕59号</w:t>
      </w:r>
      <w:r w:rsidR="007647C6" w:rsidRPr="007647C6">
        <w:rPr>
          <w:rFonts w:ascii="仿宋_GB2312" w:eastAsia="仿宋_GB2312" w:hint="eastAsia"/>
          <w:sz w:val="32"/>
          <w:szCs w:val="32"/>
        </w:rPr>
        <w:t>）同时废止。</w:t>
      </w:r>
    </w:p>
    <w:p w:rsidR="007647C6" w:rsidRPr="007647C6" w:rsidRDefault="007647C6" w:rsidP="007647C6">
      <w:pPr>
        <w:pStyle w:val="1"/>
        <w:spacing w:line="579" w:lineRule="exact"/>
        <w:rPr>
          <w:rFonts w:ascii="仿宋_GB2312" w:eastAsia="仿宋_GB2312"/>
          <w:sz w:val="32"/>
          <w:szCs w:val="32"/>
        </w:rPr>
      </w:pPr>
    </w:p>
    <w:p w:rsidR="00687677" w:rsidRDefault="00687677" w:rsidP="00457C93">
      <w:pPr>
        <w:rPr>
          <w:rFonts w:ascii="方正仿宋_GBK" w:eastAsia="方正仿宋_GBK"/>
          <w:sz w:val="30"/>
          <w:szCs w:val="30"/>
        </w:rPr>
      </w:pPr>
    </w:p>
    <w:p w:rsidR="00AC08D3" w:rsidRPr="00733E75" w:rsidRDefault="00AC08D3" w:rsidP="00457C93">
      <w:pPr>
        <w:rPr>
          <w:rFonts w:ascii="方正仿宋_GBK" w:eastAsia="方正仿宋_GBK"/>
          <w:sz w:val="30"/>
          <w:szCs w:val="30"/>
        </w:rPr>
      </w:pPr>
    </w:p>
    <w:p w:rsidR="00457C93" w:rsidRPr="00BD2D3D" w:rsidRDefault="00733E75" w:rsidP="00BD2D3D">
      <w:pPr>
        <w:pStyle w:val="1"/>
        <w:wordWrap w:val="0"/>
        <w:jc w:val="right"/>
        <w:rPr>
          <w:rFonts w:ascii="仿宋_GB2312" w:eastAsia="仿宋_GB2312"/>
          <w:sz w:val="32"/>
          <w:szCs w:val="32"/>
        </w:rPr>
      </w:pPr>
      <w:r>
        <w:rPr>
          <w:rFonts w:ascii="仿宋_GB2312" w:eastAsia="仿宋_GB2312" w:hint="eastAsia"/>
          <w:sz w:val="32"/>
          <w:szCs w:val="32"/>
        </w:rPr>
        <w:t xml:space="preserve"> 忻州师范学院</w:t>
      </w:r>
      <w:r w:rsidR="00BD2D3D">
        <w:rPr>
          <w:rFonts w:ascii="仿宋_GB2312" w:eastAsia="仿宋_GB2312" w:hint="eastAsia"/>
          <w:sz w:val="32"/>
          <w:szCs w:val="32"/>
        </w:rPr>
        <w:t xml:space="preserve">          </w:t>
      </w:r>
    </w:p>
    <w:p w:rsidR="00BD2D3D" w:rsidRPr="00DA21A7" w:rsidRDefault="00457C93" w:rsidP="00DA21A7">
      <w:pPr>
        <w:pStyle w:val="1"/>
        <w:wordWrap w:val="0"/>
        <w:jc w:val="right"/>
        <w:rPr>
          <w:rFonts w:ascii="仿宋_GB2312" w:eastAsia="仿宋_GB2312"/>
          <w:sz w:val="32"/>
          <w:szCs w:val="32"/>
        </w:rPr>
      </w:pPr>
      <w:r w:rsidRPr="00BD2D3D">
        <w:rPr>
          <w:rFonts w:ascii="仿宋_GB2312" w:eastAsia="仿宋_GB2312" w:hint="eastAsia"/>
          <w:sz w:val="32"/>
          <w:szCs w:val="32"/>
        </w:rPr>
        <w:t>2018年9月</w:t>
      </w:r>
      <w:r w:rsidR="00BD2D3D">
        <w:rPr>
          <w:rFonts w:ascii="仿宋_GB2312" w:eastAsia="仿宋_GB2312" w:hint="eastAsia"/>
          <w:sz w:val="32"/>
          <w:szCs w:val="32"/>
        </w:rPr>
        <w:t>1</w:t>
      </w:r>
      <w:r w:rsidR="00733E75">
        <w:rPr>
          <w:rFonts w:ascii="仿宋_GB2312" w:eastAsia="仿宋_GB2312" w:hint="eastAsia"/>
          <w:sz w:val="32"/>
          <w:szCs w:val="32"/>
        </w:rPr>
        <w:t>1</w:t>
      </w:r>
      <w:r w:rsidRPr="00BD2D3D">
        <w:rPr>
          <w:rFonts w:ascii="仿宋_GB2312" w:eastAsia="仿宋_GB2312" w:hint="eastAsia"/>
          <w:sz w:val="32"/>
          <w:szCs w:val="32"/>
        </w:rPr>
        <w:t>日</w:t>
      </w:r>
      <w:r w:rsidR="00BD2D3D">
        <w:rPr>
          <w:rFonts w:ascii="仿宋_GB2312" w:eastAsia="仿宋_GB2312" w:hint="eastAsia"/>
          <w:sz w:val="32"/>
          <w:szCs w:val="32"/>
        </w:rPr>
        <w:t xml:space="preserve">        </w:t>
      </w:r>
    </w:p>
    <w:sectPr w:rsidR="00BD2D3D" w:rsidRPr="00DA21A7" w:rsidSect="00BD2D3D">
      <w:headerReference w:type="even" r:id="rId7"/>
      <w:footerReference w:type="even" r:id="rId8"/>
      <w:footerReference w:type="default" r:id="rId9"/>
      <w:pgSz w:w="11906" w:h="16838" w:code="9"/>
      <w:pgMar w:top="2098" w:right="1474" w:bottom="1985" w:left="1588" w:header="851" w:footer="1474"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8C" w:rsidRDefault="004F398C" w:rsidP="00E64A44">
      <w:pPr>
        <w:ind w:firstLine="640"/>
      </w:pPr>
      <w:r>
        <w:separator/>
      </w:r>
    </w:p>
  </w:endnote>
  <w:endnote w:type="continuationSeparator" w:id="0">
    <w:p w:rsidR="004F398C" w:rsidRDefault="004F398C" w:rsidP="00E64A44">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097"/>
      <w:docPartObj>
        <w:docPartGallery w:val="Page Numbers (Bottom of Page)"/>
        <w:docPartUnique/>
      </w:docPartObj>
    </w:sdtPr>
    <w:sdtEndPr>
      <w:rPr>
        <w:rFonts w:ascii="宋体" w:hAnsi="宋体"/>
        <w:sz w:val="28"/>
        <w:szCs w:val="28"/>
      </w:rPr>
    </w:sdtEndPr>
    <w:sdtContent>
      <w:p w:rsidR="00FF650F" w:rsidRDefault="008E2AD9" w:rsidP="00BF6BC7">
        <w:pPr>
          <w:pStyle w:val="a6"/>
          <w:ind w:firstLineChars="100" w:firstLine="180"/>
        </w:pPr>
        <w:r w:rsidRPr="00BF6BC7">
          <w:rPr>
            <w:rFonts w:ascii="宋体" w:hAnsi="宋体"/>
            <w:sz w:val="28"/>
            <w:szCs w:val="28"/>
          </w:rPr>
          <w:fldChar w:fldCharType="begin"/>
        </w:r>
        <w:r w:rsidR="00FF650F" w:rsidRPr="00BF6BC7">
          <w:rPr>
            <w:rFonts w:ascii="宋体" w:hAnsi="宋体"/>
            <w:sz w:val="28"/>
            <w:szCs w:val="28"/>
          </w:rPr>
          <w:instrText xml:space="preserve"> PAGE   \* MERGEFORMAT </w:instrText>
        </w:r>
        <w:r w:rsidRPr="00BF6BC7">
          <w:rPr>
            <w:rFonts w:ascii="宋体" w:hAnsi="宋体"/>
            <w:sz w:val="28"/>
            <w:szCs w:val="28"/>
          </w:rPr>
          <w:fldChar w:fldCharType="separate"/>
        </w:r>
        <w:r w:rsidR="00DA21A7" w:rsidRPr="00DA21A7">
          <w:rPr>
            <w:rFonts w:ascii="宋体" w:hAnsi="宋体"/>
            <w:noProof/>
            <w:sz w:val="28"/>
            <w:szCs w:val="28"/>
            <w:lang w:val="zh-CN"/>
          </w:rPr>
          <w:t>-</w:t>
        </w:r>
        <w:r w:rsidR="00DA21A7">
          <w:rPr>
            <w:rFonts w:ascii="宋体" w:hAnsi="宋体"/>
            <w:noProof/>
            <w:sz w:val="28"/>
            <w:szCs w:val="28"/>
          </w:rPr>
          <w:t xml:space="preserve"> 4 -</w:t>
        </w:r>
        <w:r w:rsidRPr="00BF6BC7">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3D" w:rsidRPr="00BD2D3D" w:rsidRDefault="004F398C" w:rsidP="00BD2D3D">
    <w:pPr>
      <w:pStyle w:val="a6"/>
      <w:wordWrap w:val="0"/>
      <w:jc w:val="right"/>
      <w:rPr>
        <w:rFonts w:asciiTheme="minorEastAsia" w:eastAsiaTheme="minorEastAsia" w:hAnsiTheme="minorEastAsia"/>
        <w:sz w:val="28"/>
        <w:szCs w:val="28"/>
      </w:rPr>
    </w:pPr>
    <w:sdt>
      <w:sdtPr>
        <w:rPr>
          <w:rFonts w:asciiTheme="minorEastAsia" w:eastAsiaTheme="minorEastAsia" w:hAnsiTheme="minorEastAsia"/>
          <w:sz w:val="28"/>
          <w:szCs w:val="28"/>
        </w:rPr>
        <w:id w:val="29372800"/>
        <w:docPartObj>
          <w:docPartGallery w:val="Page Numbers (Bottom of Page)"/>
          <w:docPartUnique/>
        </w:docPartObj>
      </w:sdtPr>
      <w:sdtEndPr/>
      <w:sdtContent>
        <w:r w:rsidR="008E2AD9" w:rsidRPr="00BD2D3D">
          <w:rPr>
            <w:rFonts w:asciiTheme="minorEastAsia" w:eastAsiaTheme="minorEastAsia" w:hAnsiTheme="minorEastAsia"/>
            <w:sz w:val="28"/>
            <w:szCs w:val="28"/>
          </w:rPr>
          <w:fldChar w:fldCharType="begin"/>
        </w:r>
        <w:r w:rsidR="00BD2D3D" w:rsidRPr="00BD2D3D">
          <w:rPr>
            <w:rFonts w:asciiTheme="minorEastAsia" w:eastAsiaTheme="minorEastAsia" w:hAnsiTheme="minorEastAsia"/>
            <w:sz w:val="28"/>
            <w:szCs w:val="28"/>
          </w:rPr>
          <w:instrText xml:space="preserve"> PAGE   \* MERGEFORMAT </w:instrText>
        </w:r>
        <w:r w:rsidR="008E2AD9" w:rsidRPr="00BD2D3D">
          <w:rPr>
            <w:rFonts w:asciiTheme="minorEastAsia" w:eastAsiaTheme="minorEastAsia" w:hAnsiTheme="minorEastAsia"/>
            <w:sz w:val="28"/>
            <w:szCs w:val="28"/>
          </w:rPr>
          <w:fldChar w:fldCharType="separate"/>
        </w:r>
        <w:r w:rsidR="00DA21A7" w:rsidRPr="00DA21A7">
          <w:rPr>
            <w:rFonts w:asciiTheme="minorEastAsia" w:eastAsiaTheme="minorEastAsia" w:hAnsiTheme="minorEastAsia"/>
            <w:noProof/>
            <w:sz w:val="28"/>
            <w:szCs w:val="28"/>
            <w:lang w:val="zh-CN"/>
          </w:rPr>
          <w:t>-</w:t>
        </w:r>
        <w:r w:rsidR="00DA21A7">
          <w:rPr>
            <w:rFonts w:asciiTheme="minorEastAsia" w:eastAsiaTheme="minorEastAsia" w:hAnsiTheme="minorEastAsia"/>
            <w:noProof/>
            <w:sz w:val="28"/>
            <w:szCs w:val="28"/>
          </w:rPr>
          <w:t xml:space="preserve"> 1 -</w:t>
        </w:r>
        <w:r w:rsidR="008E2AD9" w:rsidRPr="00BD2D3D">
          <w:rPr>
            <w:rFonts w:asciiTheme="minorEastAsia" w:eastAsiaTheme="minorEastAsia" w:hAnsiTheme="minorEastAsia"/>
            <w:sz w:val="28"/>
            <w:szCs w:val="28"/>
          </w:rPr>
          <w:fldChar w:fldCharType="end"/>
        </w:r>
      </w:sdtContent>
    </w:sdt>
    <w:r w:rsidR="00BD2D3D">
      <w:rPr>
        <w:rFonts w:asciiTheme="minorEastAsia" w:eastAsiaTheme="minorEastAsia" w:hAnsiTheme="minorEastAsia"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8C" w:rsidRDefault="004F398C" w:rsidP="00E64A44">
      <w:pPr>
        <w:ind w:firstLine="640"/>
      </w:pPr>
      <w:r>
        <w:separator/>
      </w:r>
    </w:p>
  </w:footnote>
  <w:footnote w:type="continuationSeparator" w:id="0">
    <w:p w:rsidR="004F398C" w:rsidRDefault="004F398C" w:rsidP="00E64A44">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0F" w:rsidRPr="00FF650F" w:rsidRDefault="00FF650F" w:rsidP="00FF650F">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93"/>
    <w:rsid w:val="000439C9"/>
    <w:rsid w:val="00074AED"/>
    <w:rsid w:val="00123544"/>
    <w:rsid w:val="001E16D6"/>
    <w:rsid w:val="001F7D11"/>
    <w:rsid w:val="00270BF5"/>
    <w:rsid w:val="002947F6"/>
    <w:rsid w:val="002C6174"/>
    <w:rsid w:val="002F5A1C"/>
    <w:rsid w:val="00457C93"/>
    <w:rsid w:val="00484B9C"/>
    <w:rsid w:val="00490CF3"/>
    <w:rsid w:val="004D1BBB"/>
    <w:rsid w:val="004F398C"/>
    <w:rsid w:val="00542E43"/>
    <w:rsid w:val="005C02E4"/>
    <w:rsid w:val="00687677"/>
    <w:rsid w:val="006946B9"/>
    <w:rsid w:val="006D67C6"/>
    <w:rsid w:val="00733E75"/>
    <w:rsid w:val="007647C6"/>
    <w:rsid w:val="007A6CC0"/>
    <w:rsid w:val="008475FE"/>
    <w:rsid w:val="00847736"/>
    <w:rsid w:val="008E2AD9"/>
    <w:rsid w:val="009A0C82"/>
    <w:rsid w:val="009E5108"/>
    <w:rsid w:val="00A0120C"/>
    <w:rsid w:val="00A06417"/>
    <w:rsid w:val="00AC08D3"/>
    <w:rsid w:val="00AE59D9"/>
    <w:rsid w:val="00AF30A8"/>
    <w:rsid w:val="00B52588"/>
    <w:rsid w:val="00B83407"/>
    <w:rsid w:val="00BD2D3D"/>
    <w:rsid w:val="00BF6BC7"/>
    <w:rsid w:val="00C10EB1"/>
    <w:rsid w:val="00C368B8"/>
    <w:rsid w:val="00C7032E"/>
    <w:rsid w:val="00CE3BEB"/>
    <w:rsid w:val="00DA21A7"/>
    <w:rsid w:val="00DA6576"/>
    <w:rsid w:val="00E33BDC"/>
    <w:rsid w:val="00E40337"/>
    <w:rsid w:val="00E55663"/>
    <w:rsid w:val="00E64A44"/>
    <w:rsid w:val="00F00D2E"/>
    <w:rsid w:val="00F10228"/>
    <w:rsid w:val="00F5340E"/>
    <w:rsid w:val="00F757F5"/>
    <w:rsid w:val="00FC20FF"/>
    <w:rsid w:val="00FF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457C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E64A44"/>
    <w:pPr>
      <w:ind w:firstLine="640"/>
    </w:pPr>
  </w:style>
  <w:style w:type="paragraph" w:customStyle="1" w:styleId="a3">
    <w:name w:val="主标题"/>
    <w:basedOn w:val="a"/>
    <w:next w:val="a"/>
    <w:qFormat/>
    <w:rsid w:val="00E64A44"/>
    <w:pPr>
      <w:jc w:val="center"/>
    </w:pPr>
    <w:rPr>
      <w:rFonts w:ascii="方正小标宋简体" w:eastAsia="方正小标宋简体"/>
      <w:sz w:val="44"/>
    </w:rPr>
  </w:style>
  <w:style w:type="character" w:customStyle="1" w:styleId="1Char">
    <w:name w:val="样式1 Char"/>
    <w:basedOn w:val="a0"/>
    <w:link w:val="1"/>
    <w:rsid w:val="00E64A44"/>
    <w:rPr>
      <w:rFonts w:ascii="仿宋_GB2312" w:eastAsia="仿宋_GB2312"/>
      <w:sz w:val="32"/>
    </w:rPr>
  </w:style>
  <w:style w:type="paragraph" w:customStyle="1" w:styleId="a4">
    <w:name w:val="一级标题"/>
    <w:basedOn w:val="a"/>
    <w:next w:val="a"/>
    <w:link w:val="Char"/>
    <w:qFormat/>
    <w:rsid w:val="00E64A44"/>
    <w:rPr>
      <w:rFonts w:ascii="黑体" w:eastAsia="黑体"/>
    </w:rPr>
  </w:style>
  <w:style w:type="paragraph" w:styleId="a5">
    <w:name w:val="header"/>
    <w:basedOn w:val="a"/>
    <w:link w:val="Char0"/>
    <w:uiPriority w:val="99"/>
    <w:semiHidden/>
    <w:unhideWhenUsed/>
    <w:rsid w:val="00E64A4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一级标题 Char"/>
    <w:basedOn w:val="a0"/>
    <w:link w:val="a4"/>
    <w:rsid w:val="00E64A44"/>
    <w:rPr>
      <w:rFonts w:ascii="黑体" w:eastAsia="黑体"/>
      <w:sz w:val="32"/>
    </w:rPr>
  </w:style>
  <w:style w:type="character" w:customStyle="1" w:styleId="Char0">
    <w:name w:val="页眉 Char"/>
    <w:basedOn w:val="a0"/>
    <w:link w:val="a5"/>
    <w:uiPriority w:val="99"/>
    <w:semiHidden/>
    <w:rsid w:val="00E64A44"/>
    <w:rPr>
      <w:rFonts w:ascii="仿宋_GB2312" w:eastAsia="仿宋_GB2312"/>
      <w:sz w:val="18"/>
      <w:szCs w:val="18"/>
    </w:rPr>
  </w:style>
  <w:style w:type="paragraph" w:styleId="a6">
    <w:name w:val="footer"/>
    <w:basedOn w:val="a"/>
    <w:link w:val="Char1"/>
    <w:uiPriority w:val="99"/>
    <w:unhideWhenUsed/>
    <w:rsid w:val="00E64A44"/>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E64A44"/>
    <w:rPr>
      <w:rFonts w:ascii="仿宋_GB2312" w:eastAsia="仿宋_GB2312"/>
      <w:sz w:val="18"/>
      <w:szCs w:val="18"/>
    </w:rPr>
  </w:style>
  <w:style w:type="paragraph" w:customStyle="1" w:styleId="a7">
    <w:name w:val="二级标题"/>
    <w:basedOn w:val="a"/>
    <w:next w:val="a"/>
    <w:link w:val="Char2"/>
    <w:qFormat/>
    <w:rsid w:val="00BF6BC7"/>
    <w:rPr>
      <w:rFonts w:ascii="楷体_GB2312" w:eastAsia="楷体_GB2312"/>
    </w:rPr>
  </w:style>
  <w:style w:type="character" w:customStyle="1" w:styleId="Char2">
    <w:name w:val="二级标题 Char"/>
    <w:basedOn w:val="a0"/>
    <w:link w:val="a7"/>
    <w:rsid w:val="00BF6BC7"/>
    <w:rPr>
      <w:rFonts w:ascii="楷体_GB2312" w:eastAsia="楷体_GB2312"/>
      <w:sz w:val="32"/>
    </w:rPr>
  </w:style>
  <w:style w:type="paragraph" w:customStyle="1" w:styleId="xbt">
    <w:name w:val="xbt"/>
    <w:basedOn w:val="a"/>
    <w:rsid w:val="00457C93"/>
    <w:pPr>
      <w:widowControl/>
      <w:spacing w:before="100" w:beforeAutospacing="1" w:after="100" w:afterAutospacing="1"/>
      <w:jc w:val="center"/>
    </w:pPr>
    <w:rPr>
      <w:rFonts w:ascii="宋体" w:hAnsi="宋体" w:cs="宋体"/>
      <w:kern w:val="0"/>
      <w:sz w:val="24"/>
    </w:rPr>
  </w:style>
  <w:style w:type="paragraph" w:customStyle="1" w:styleId="zw">
    <w:name w:val="zw"/>
    <w:basedOn w:val="a"/>
    <w:rsid w:val="00457C93"/>
    <w:pPr>
      <w:widowControl/>
      <w:spacing w:before="100" w:beforeAutospacing="1" w:after="100" w:afterAutospacing="1" w:line="360" w:lineRule="auto"/>
      <w:ind w:left="300" w:right="300" w:firstLine="480"/>
      <w:jc w:val="left"/>
    </w:pPr>
    <w:rPr>
      <w:rFonts w:ascii="宋体" w:hAnsi="宋体" w:cs="宋体"/>
      <w:kern w:val="0"/>
      <w:sz w:val="22"/>
      <w:szCs w:val="22"/>
    </w:rPr>
  </w:style>
  <w:style w:type="paragraph" w:styleId="a8">
    <w:name w:val="Date"/>
    <w:basedOn w:val="a"/>
    <w:next w:val="a"/>
    <w:link w:val="Char3"/>
    <w:uiPriority w:val="99"/>
    <w:semiHidden/>
    <w:unhideWhenUsed/>
    <w:rsid w:val="00BD2D3D"/>
    <w:pPr>
      <w:ind w:leftChars="2500" w:left="100"/>
    </w:pPr>
  </w:style>
  <w:style w:type="character" w:customStyle="1" w:styleId="Char3">
    <w:name w:val="日期 Char"/>
    <w:basedOn w:val="a0"/>
    <w:link w:val="a8"/>
    <w:uiPriority w:val="99"/>
    <w:semiHidden/>
    <w:rsid w:val="00BD2D3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457C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E64A44"/>
    <w:pPr>
      <w:ind w:firstLine="640"/>
    </w:pPr>
  </w:style>
  <w:style w:type="paragraph" w:customStyle="1" w:styleId="a3">
    <w:name w:val="主标题"/>
    <w:basedOn w:val="a"/>
    <w:next w:val="a"/>
    <w:qFormat/>
    <w:rsid w:val="00E64A44"/>
    <w:pPr>
      <w:jc w:val="center"/>
    </w:pPr>
    <w:rPr>
      <w:rFonts w:ascii="方正小标宋简体" w:eastAsia="方正小标宋简体"/>
      <w:sz w:val="44"/>
    </w:rPr>
  </w:style>
  <w:style w:type="character" w:customStyle="1" w:styleId="1Char">
    <w:name w:val="样式1 Char"/>
    <w:basedOn w:val="a0"/>
    <w:link w:val="1"/>
    <w:rsid w:val="00E64A44"/>
    <w:rPr>
      <w:rFonts w:ascii="仿宋_GB2312" w:eastAsia="仿宋_GB2312"/>
      <w:sz w:val="32"/>
    </w:rPr>
  </w:style>
  <w:style w:type="paragraph" w:customStyle="1" w:styleId="a4">
    <w:name w:val="一级标题"/>
    <w:basedOn w:val="a"/>
    <w:next w:val="a"/>
    <w:link w:val="Char"/>
    <w:qFormat/>
    <w:rsid w:val="00E64A44"/>
    <w:rPr>
      <w:rFonts w:ascii="黑体" w:eastAsia="黑体"/>
    </w:rPr>
  </w:style>
  <w:style w:type="paragraph" w:styleId="a5">
    <w:name w:val="header"/>
    <w:basedOn w:val="a"/>
    <w:link w:val="Char0"/>
    <w:uiPriority w:val="99"/>
    <w:semiHidden/>
    <w:unhideWhenUsed/>
    <w:rsid w:val="00E64A4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一级标题 Char"/>
    <w:basedOn w:val="a0"/>
    <w:link w:val="a4"/>
    <w:rsid w:val="00E64A44"/>
    <w:rPr>
      <w:rFonts w:ascii="黑体" w:eastAsia="黑体"/>
      <w:sz w:val="32"/>
    </w:rPr>
  </w:style>
  <w:style w:type="character" w:customStyle="1" w:styleId="Char0">
    <w:name w:val="页眉 Char"/>
    <w:basedOn w:val="a0"/>
    <w:link w:val="a5"/>
    <w:uiPriority w:val="99"/>
    <w:semiHidden/>
    <w:rsid w:val="00E64A44"/>
    <w:rPr>
      <w:rFonts w:ascii="仿宋_GB2312" w:eastAsia="仿宋_GB2312"/>
      <w:sz w:val="18"/>
      <w:szCs w:val="18"/>
    </w:rPr>
  </w:style>
  <w:style w:type="paragraph" w:styleId="a6">
    <w:name w:val="footer"/>
    <w:basedOn w:val="a"/>
    <w:link w:val="Char1"/>
    <w:uiPriority w:val="99"/>
    <w:unhideWhenUsed/>
    <w:rsid w:val="00E64A44"/>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E64A44"/>
    <w:rPr>
      <w:rFonts w:ascii="仿宋_GB2312" w:eastAsia="仿宋_GB2312"/>
      <w:sz w:val="18"/>
      <w:szCs w:val="18"/>
    </w:rPr>
  </w:style>
  <w:style w:type="paragraph" w:customStyle="1" w:styleId="a7">
    <w:name w:val="二级标题"/>
    <w:basedOn w:val="a"/>
    <w:next w:val="a"/>
    <w:link w:val="Char2"/>
    <w:qFormat/>
    <w:rsid w:val="00BF6BC7"/>
    <w:rPr>
      <w:rFonts w:ascii="楷体_GB2312" w:eastAsia="楷体_GB2312"/>
    </w:rPr>
  </w:style>
  <w:style w:type="character" w:customStyle="1" w:styleId="Char2">
    <w:name w:val="二级标题 Char"/>
    <w:basedOn w:val="a0"/>
    <w:link w:val="a7"/>
    <w:rsid w:val="00BF6BC7"/>
    <w:rPr>
      <w:rFonts w:ascii="楷体_GB2312" w:eastAsia="楷体_GB2312"/>
      <w:sz w:val="32"/>
    </w:rPr>
  </w:style>
  <w:style w:type="paragraph" w:customStyle="1" w:styleId="xbt">
    <w:name w:val="xbt"/>
    <w:basedOn w:val="a"/>
    <w:rsid w:val="00457C93"/>
    <w:pPr>
      <w:widowControl/>
      <w:spacing w:before="100" w:beforeAutospacing="1" w:after="100" w:afterAutospacing="1"/>
      <w:jc w:val="center"/>
    </w:pPr>
    <w:rPr>
      <w:rFonts w:ascii="宋体" w:hAnsi="宋体" w:cs="宋体"/>
      <w:kern w:val="0"/>
      <w:sz w:val="24"/>
    </w:rPr>
  </w:style>
  <w:style w:type="paragraph" w:customStyle="1" w:styleId="zw">
    <w:name w:val="zw"/>
    <w:basedOn w:val="a"/>
    <w:rsid w:val="00457C93"/>
    <w:pPr>
      <w:widowControl/>
      <w:spacing w:before="100" w:beforeAutospacing="1" w:after="100" w:afterAutospacing="1" w:line="360" w:lineRule="auto"/>
      <w:ind w:left="300" w:right="300" w:firstLine="480"/>
      <w:jc w:val="left"/>
    </w:pPr>
    <w:rPr>
      <w:rFonts w:ascii="宋体" w:hAnsi="宋体" w:cs="宋体"/>
      <w:kern w:val="0"/>
      <w:sz w:val="22"/>
      <w:szCs w:val="22"/>
    </w:rPr>
  </w:style>
  <w:style w:type="paragraph" w:styleId="a8">
    <w:name w:val="Date"/>
    <w:basedOn w:val="a"/>
    <w:next w:val="a"/>
    <w:link w:val="Char3"/>
    <w:uiPriority w:val="99"/>
    <w:semiHidden/>
    <w:unhideWhenUsed/>
    <w:rsid w:val="00BD2D3D"/>
    <w:pPr>
      <w:ind w:leftChars="2500" w:left="100"/>
    </w:pPr>
  </w:style>
  <w:style w:type="character" w:customStyle="1" w:styleId="Char3">
    <w:name w:val="日期 Char"/>
    <w:basedOn w:val="a0"/>
    <w:link w:val="a8"/>
    <w:uiPriority w:val="99"/>
    <w:semiHidden/>
    <w:rsid w:val="00BD2D3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291</Words>
  <Characters>1659</Characters>
  <Application>Microsoft Office Word</Application>
  <DocSecurity>0</DocSecurity>
  <Lines>13</Lines>
  <Paragraphs>3</Paragraphs>
  <ScaleCrop>false</ScaleCrop>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齐振英</dc:creator>
  <cp:lastModifiedBy>燕?</cp:lastModifiedBy>
  <cp:revision>2</cp:revision>
  <cp:lastPrinted>2018-09-11T04:03:00Z</cp:lastPrinted>
  <dcterms:created xsi:type="dcterms:W3CDTF">2018-10-17T02:23:00Z</dcterms:created>
  <dcterms:modified xsi:type="dcterms:W3CDTF">2018-10-17T02:23:00Z</dcterms:modified>
</cp:coreProperties>
</file>